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0F" w:rsidRDefault="007F3A0F" w:rsidP="002908DF">
      <w:r>
        <w:t xml:space="preserve">                                                                                                                                                                                                                                                                                                                                                                                                                                                                                                                                                                                                                                                                                                                                                                                                                                                                                                                                                                                                                                                                                                       </w:t>
      </w:r>
    </w:p>
    <w:p w:rsidR="007F3A0F" w:rsidRDefault="007F3A0F" w:rsidP="002908DF"/>
    <w:p w:rsidR="007F3A0F" w:rsidRDefault="007F3A0F" w:rsidP="002908DF">
      <w:pPr>
        <w:jc w:val="center"/>
      </w:pPr>
      <w:r>
        <w:t>ОТДЕЛ ОБРАЗОВАНИЯ АДМИНИСТРАЦИИ КЛИМОВСКОГО РАЙОНА</w:t>
      </w:r>
    </w:p>
    <w:p w:rsidR="007F3A0F" w:rsidRDefault="007F3A0F" w:rsidP="002908DF">
      <w:pPr>
        <w:jc w:val="center"/>
      </w:pPr>
    </w:p>
    <w:p w:rsidR="007F3A0F" w:rsidRDefault="007F3A0F" w:rsidP="002908DF">
      <w:pPr>
        <w:jc w:val="center"/>
      </w:pPr>
    </w:p>
    <w:p w:rsidR="007F3A0F" w:rsidRDefault="007F3A0F" w:rsidP="002908DF">
      <w:pPr>
        <w:jc w:val="center"/>
      </w:pPr>
    </w:p>
    <w:p w:rsidR="007F3A0F" w:rsidRDefault="007F3A0F" w:rsidP="002908DF">
      <w:pPr>
        <w:jc w:val="center"/>
      </w:pPr>
      <w:r>
        <w:t>ПРИКАЗ   № 364</w:t>
      </w:r>
    </w:p>
    <w:p w:rsidR="007F3A0F" w:rsidRDefault="007F3A0F" w:rsidP="002908DF">
      <w:r>
        <w:t>От 15.12.2015г.</w:t>
      </w:r>
    </w:p>
    <w:p w:rsidR="007F3A0F" w:rsidRDefault="007F3A0F" w:rsidP="002908DF"/>
    <w:p w:rsidR="007F3A0F" w:rsidRDefault="007F3A0F" w:rsidP="002908DF">
      <w:r>
        <w:t xml:space="preserve">О проведении </w:t>
      </w:r>
      <w:r>
        <w:br/>
        <w:t>районного конкурса</w:t>
      </w:r>
    </w:p>
    <w:p w:rsidR="007F3A0F" w:rsidRDefault="007F3A0F" w:rsidP="002908DF">
      <w:r>
        <w:t>«Воспитатель  года-2016»</w:t>
      </w:r>
    </w:p>
    <w:p w:rsidR="007F3A0F" w:rsidRDefault="007F3A0F" w:rsidP="002908DF"/>
    <w:p w:rsidR="007F3A0F" w:rsidRDefault="007F3A0F" w:rsidP="002908DF">
      <w:pPr>
        <w:jc w:val="both"/>
      </w:pPr>
      <w:r>
        <w:tab/>
        <w:t>В целях выявления талантливых педагогов ДОУ, повышения престижа воспитательской профессии, пропаганды передового педагогического опыта педагогов ДОУ Климовского района</w:t>
      </w:r>
    </w:p>
    <w:p w:rsidR="007F3A0F" w:rsidRDefault="007F3A0F" w:rsidP="002908DF">
      <w:pPr>
        <w:jc w:val="both"/>
      </w:pPr>
    </w:p>
    <w:p w:rsidR="007F3A0F" w:rsidRDefault="007F3A0F" w:rsidP="002908DF">
      <w:r>
        <w:t>ПРИКАЗЫВАЮ:</w:t>
      </w:r>
    </w:p>
    <w:p w:rsidR="007F3A0F" w:rsidRDefault="007F3A0F" w:rsidP="002908DF"/>
    <w:p w:rsidR="007F3A0F" w:rsidRDefault="007F3A0F" w:rsidP="002908DF">
      <w:pPr>
        <w:numPr>
          <w:ilvl w:val="0"/>
          <w:numId w:val="1"/>
        </w:numPr>
      </w:pPr>
      <w:r>
        <w:t xml:space="preserve">Провести в декабре </w:t>
      </w:r>
      <w:smartTag w:uri="urn:schemas-microsoft-com:office:smarttags" w:element="metricconverter">
        <w:smartTagPr>
          <w:attr w:name="ProductID" w:val="2015 г"/>
        </w:smartTagPr>
        <w:r>
          <w:t>2015 г</w:t>
        </w:r>
      </w:smartTag>
      <w:r>
        <w:t>. - феврале 2016 года  районный конкурс «Воспитатель года - 2016».</w:t>
      </w:r>
    </w:p>
    <w:p w:rsidR="007F3A0F" w:rsidRDefault="007F3A0F" w:rsidP="002908DF">
      <w:pPr>
        <w:ind w:left="360"/>
      </w:pPr>
      <w:r>
        <w:t xml:space="preserve">                               Ответственные: </w:t>
      </w:r>
      <w:proofErr w:type="spellStart"/>
      <w:r>
        <w:t>Ломако</w:t>
      </w:r>
      <w:proofErr w:type="spellEnd"/>
      <w:r>
        <w:t xml:space="preserve"> Е.В., зав. РМК,</w:t>
      </w:r>
    </w:p>
    <w:p w:rsidR="007F3A0F" w:rsidRDefault="007F3A0F" w:rsidP="002908DF">
      <w:pPr>
        <w:ind w:left="360"/>
      </w:pPr>
      <w:r>
        <w:t xml:space="preserve">                                                            </w:t>
      </w:r>
      <w:proofErr w:type="spellStart"/>
      <w:r>
        <w:t>Сапуто</w:t>
      </w:r>
      <w:proofErr w:type="spellEnd"/>
      <w:r>
        <w:t xml:space="preserve"> И.М., гл</w:t>
      </w:r>
      <w:proofErr w:type="gramStart"/>
      <w:r>
        <w:t>.и</w:t>
      </w:r>
      <w:proofErr w:type="gramEnd"/>
      <w:r>
        <w:t>нспектор РОО</w:t>
      </w:r>
    </w:p>
    <w:p w:rsidR="007F3A0F" w:rsidRDefault="007F3A0F" w:rsidP="002908DF">
      <w:pPr>
        <w:numPr>
          <w:ilvl w:val="0"/>
          <w:numId w:val="1"/>
        </w:numPr>
      </w:pPr>
      <w:r>
        <w:t>Для организации и руководства районным конкурсом утвердить состав оргкомитета (приложение № 1).</w:t>
      </w:r>
    </w:p>
    <w:p w:rsidR="007F3A0F" w:rsidRDefault="007F3A0F" w:rsidP="002908DF">
      <w:pPr>
        <w:ind w:left="360"/>
      </w:pPr>
    </w:p>
    <w:p w:rsidR="007F3A0F" w:rsidRDefault="007F3A0F" w:rsidP="002908DF">
      <w:pPr>
        <w:ind w:left="360"/>
      </w:pPr>
      <w:r>
        <w:t xml:space="preserve">                                       </w:t>
      </w:r>
    </w:p>
    <w:p w:rsidR="007F3A0F" w:rsidRDefault="007F3A0F" w:rsidP="002908DF">
      <w:pPr>
        <w:numPr>
          <w:ilvl w:val="0"/>
          <w:numId w:val="1"/>
        </w:numPr>
      </w:pPr>
      <w:r>
        <w:t>Утвердить положение районного конкурса «Воспитатель  года - 2016» (Приложение №2,№3).</w:t>
      </w:r>
    </w:p>
    <w:p w:rsidR="007F3A0F" w:rsidRDefault="007F3A0F" w:rsidP="002908DF">
      <w:pPr>
        <w:ind w:left="360"/>
      </w:pPr>
    </w:p>
    <w:p w:rsidR="007F3A0F" w:rsidRDefault="007F3A0F" w:rsidP="002908DF">
      <w:pPr>
        <w:ind w:left="360"/>
      </w:pPr>
    </w:p>
    <w:p w:rsidR="007F3A0F" w:rsidRDefault="007F3A0F" w:rsidP="002908DF">
      <w:pPr>
        <w:numPr>
          <w:ilvl w:val="0"/>
          <w:numId w:val="1"/>
        </w:numPr>
      </w:pPr>
      <w:proofErr w:type="gramStart"/>
      <w:r>
        <w:t>Контроль за</w:t>
      </w:r>
      <w:proofErr w:type="gramEnd"/>
      <w:r>
        <w:t xml:space="preserve"> исполнением данного приказа возложить на заместителя начальника отдела образования  </w:t>
      </w:r>
      <w:proofErr w:type="spellStart"/>
      <w:r>
        <w:t>Толочко</w:t>
      </w:r>
      <w:proofErr w:type="spellEnd"/>
      <w:r>
        <w:t xml:space="preserve"> Н.А.</w:t>
      </w:r>
    </w:p>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r>
        <w:t xml:space="preserve">   </w:t>
      </w:r>
    </w:p>
    <w:p w:rsidR="007F3A0F" w:rsidRDefault="007F3A0F" w:rsidP="002908DF">
      <w:r>
        <w:t xml:space="preserve">  Начальник  отдела образования                                             Т.В.Смольская</w:t>
      </w:r>
    </w:p>
    <w:p w:rsidR="007F3A0F" w:rsidRDefault="007F3A0F" w:rsidP="002908DF"/>
    <w:p w:rsidR="007F3A0F" w:rsidRDefault="007F3A0F" w:rsidP="002908DF"/>
    <w:p w:rsidR="007F3A0F" w:rsidRDefault="007F3A0F" w:rsidP="002908DF"/>
    <w:p w:rsidR="007F3A0F" w:rsidRDefault="007F3A0F" w:rsidP="002908DF"/>
    <w:p w:rsidR="007F3A0F" w:rsidRPr="00A9175B" w:rsidRDefault="007F3A0F" w:rsidP="002908DF">
      <w:pPr>
        <w:rPr>
          <w:sz w:val="20"/>
          <w:szCs w:val="20"/>
        </w:rPr>
      </w:pPr>
      <w:r w:rsidRPr="00A9175B">
        <w:rPr>
          <w:sz w:val="20"/>
          <w:szCs w:val="20"/>
        </w:rPr>
        <w:t xml:space="preserve">Исп. </w:t>
      </w:r>
      <w:proofErr w:type="spellStart"/>
      <w:r>
        <w:rPr>
          <w:sz w:val="20"/>
          <w:szCs w:val="20"/>
        </w:rPr>
        <w:t>Сапуто</w:t>
      </w:r>
      <w:proofErr w:type="spellEnd"/>
      <w:r>
        <w:rPr>
          <w:sz w:val="20"/>
          <w:szCs w:val="20"/>
        </w:rPr>
        <w:t xml:space="preserve"> И.М.</w:t>
      </w:r>
    </w:p>
    <w:p w:rsidR="007F3A0F" w:rsidRPr="00A9175B" w:rsidRDefault="007F3A0F" w:rsidP="002908DF">
      <w:pPr>
        <w:rPr>
          <w:sz w:val="20"/>
          <w:szCs w:val="20"/>
        </w:rPr>
      </w:pPr>
    </w:p>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Pr>
        <w:jc w:val="both"/>
      </w:pPr>
      <w:r>
        <w:lastRenderedPageBreak/>
        <w:t xml:space="preserve">                                                                                                                          </w:t>
      </w:r>
    </w:p>
    <w:p w:rsidR="007F3A0F" w:rsidRDefault="007F3A0F" w:rsidP="002908DF">
      <w:pPr>
        <w:jc w:val="both"/>
      </w:pPr>
      <w:r>
        <w:t xml:space="preserve">                                                                                                                                   Приложение №1.</w:t>
      </w:r>
    </w:p>
    <w:p w:rsidR="007F3A0F" w:rsidRDefault="007F3A0F" w:rsidP="002908DF">
      <w:pPr>
        <w:jc w:val="center"/>
      </w:pPr>
    </w:p>
    <w:p w:rsidR="007F3A0F" w:rsidRDefault="007F3A0F" w:rsidP="002908DF">
      <w:pPr>
        <w:jc w:val="center"/>
        <w:rPr>
          <w:b/>
          <w:bCs/>
        </w:rPr>
      </w:pPr>
      <w:r>
        <w:rPr>
          <w:b/>
          <w:bCs/>
        </w:rPr>
        <w:t>Состав</w:t>
      </w:r>
    </w:p>
    <w:p w:rsidR="007F3A0F" w:rsidRDefault="007F3A0F" w:rsidP="002908DF">
      <w:pPr>
        <w:jc w:val="center"/>
        <w:rPr>
          <w:b/>
          <w:bCs/>
        </w:rPr>
      </w:pPr>
      <w:r>
        <w:rPr>
          <w:b/>
          <w:bCs/>
        </w:rPr>
        <w:t>оргкомитета районного конкурса «Воспитатель года - 2016»</w:t>
      </w:r>
    </w:p>
    <w:p w:rsidR="007F3A0F" w:rsidRDefault="007F3A0F" w:rsidP="002908DF">
      <w:pPr>
        <w:rPr>
          <w:bCs/>
        </w:rPr>
      </w:pPr>
    </w:p>
    <w:p w:rsidR="007F3A0F" w:rsidRDefault="007F3A0F" w:rsidP="002908DF">
      <w:pPr>
        <w:rPr>
          <w:bCs/>
        </w:rPr>
      </w:pPr>
      <w:r>
        <w:rPr>
          <w:bCs/>
        </w:rPr>
        <w:t>Смольская Т.В.  – начальник отдела образования, председатель оргкомитета</w:t>
      </w:r>
    </w:p>
    <w:p w:rsidR="007F3A0F" w:rsidRDefault="007F3A0F" w:rsidP="002908DF">
      <w:pPr>
        <w:rPr>
          <w:bCs/>
        </w:rPr>
      </w:pPr>
      <w:proofErr w:type="spellStart"/>
      <w:r>
        <w:rPr>
          <w:bCs/>
        </w:rPr>
        <w:t>Толочко</w:t>
      </w:r>
      <w:proofErr w:type="spellEnd"/>
      <w:r>
        <w:rPr>
          <w:bCs/>
        </w:rPr>
        <w:t xml:space="preserve"> Н.А. – зам. начальника отдела образования, зам. председателя оргкомитета</w:t>
      </w:r>
    </w:p>
    <w:p w:rsidR="007F3A0F" w:rsidRDefault="007F3A0F" w:rsidP="002908DF">
      <w:pPr>
        <w:rPr>
          <w:bCs/>
        </w:rPr>
      </w:pPr>
    </w:p>
    <w:p w:rsidR="007F3A0F" w:rsidRDefault="007F3A0F" w:rsidP="002908DF">
      <w:pPr>
        <w:rPr>
          <w:bCs/>
        </w:rPr>
      </w:pPr>
      <w:r>
        <w:rPr>
          <w:bCs/>
        </w:rPr>
        <w:t>Члены оргкомитета</w:t>
      </w:r>
    </w:p>
    <w:p w:rsidR="007F3A0F" w:rsidRDefault="007F3A0F" w:rsidP="002908DF">
      <w:pPr>
        <w:rPr>
          <w:bCs/>
        </w:rPr>
      </w:pPr>
      <w:proofErr w:type="spellStart"/>
      <w:r>
        <w:rPr>
          <w:bCs/>
        </w:rPr>
        <w:t>Ломако</w:t>
      </w:r>
      <w:proofErr w:type="spellEnd"/>
      <w:r>
        <w:rPr>
          <w:bCs/>
        </w:rPr>
        <w:t xml:space="preserve"> Е.В.  – зав. РМК</w:t>
      </w:r>
    </w:p>
    <w:p w:rsidR="007F3A0F" w:rsidRDefault="007F3A0F" w:rsidP="002908DF">
      <w:pPr>
        <w:rPr>
          <w:bCs/>
        </w:rPr>
      </w:pPr>
      <w:proofErr w:type="spellStart"/>
      <w:r>
        <w:rPr>
          <w:bCs/>
        </w:rPr>
        <w:t>Сапуто</w:t>
      </w:r>
      <w:proofErr w:type="spellEnd"/>
      <w:r>
        <w:rPr>
          <w:bCs/>
        </w:rPr>
        <w:t xml:space="preserve"> И.М.  -  гл. инспектор РОО</w:t>
      </w:r>
    </w:p>
    <w:p w:rsidR="007F3A0F" w:rsidRDefault="007F3A0F" w:rsidP="002908DF">
      <w:pPr>
        <w:rPr>
          <w:bCs/>
        </w:rPr>
      </w:pPr>
      <w:proofErr w:type="spellStart"/>
      <w:r>
        <w:rPr>
          <w:bCs/>
        </w:rPr>
        <w:t>Кузавова</w:t>
      </w:r>
      <w:proofErr w:type="spellEnd"/>
      <w:r>
        <w:rPr>
          <w:bCs/>
        </w:rPr>
        <w:t xml:space="preserve"> Н.В. – методист РМК</w:t>
      </w:r>
    </w:p>
    <w:p w:rsidR="007F3A0F" w:rsidRDefault="007F3A0F" w:rsidP="002908DF">
      <w:pPr>
        <w:rPr>
          <w:bCs/>
        </w:rPr>
      </w:pPr>
      <w:r>
        <w:rPr>
          <w:bCs/>
        </w:rPr>
        <w:t>Рожкова И.Ю. – методист РМК</w:t>
      </w:r>
    </w:p>
    <w:p w:rsidR="007F3A0F" w:rsidRDefault="007F3A0F" w:rsidP="002908DF">
      <w:pPr>
        <w:rPr>
          <w:bCs/>
        </w:rPr>
      </w:pPr>
      <w:proofErr w:type="spellStart"/>
      <w:r>
        <w:rPr>
          <w:bCs/>
        </w:rPr>
        <w:t>Кокотова</w:t>
      </w:r>
      <w:proofErr w:type="spellEnd"/>
      <w:r>
        <w:rPr>
          <w:bCs/>
        </w:rPr>
        <w:t xml:space="preserve"> Н.Я. – методист РМК</w:t>
      </w:r>
    </w:p>
    <w:p w:rsidR="007F3A0F" w:rsidRDefault="007F3A0F" w:rsidP="002908DF">
      <w:pPr>
        <w:rPr>
          <w:bCs/>
        </w:rPr>
      </w:pPr>
      <w:r>
        <w:rPr>
          <w:bCs/>
        </w:rPr>
        <w:t>Медведева С.В. – методист РМК</w:t>
      </w:r>
    </w:p>
    <w:p w:rsidR="007F3A0F" w:rsidRDefault="007F3A0F" w:rsidP="002908DF">
      <w:pPr>
        <w:jc w:val="right"/>
      </w:pPr>
      <w:r>
        <w:t>Приложение № 2</w:t>
      </w:r>
    </w:p>
    <w:p w:rsidR="007F3A0F" w:rsidRDefault="007F3A0F" w:rsidP="002908DF">
      <w:pPr>
        <w:jc w:val="right"/>
      </w:pPr>
    </w:p>
    <w:p w:rsidR="007F3A0F" w:rsidRDefault="007F3A0F" w:rsidP="002908DF">
      <w:pPr>
        <w:jc w:val="center"/>
        <w:rPr>
          <w:b/>
          <w:bCs/>
        </w:rPr>
      </w:pPr>
      <w:r>
        <w:rPr>
          <w:b/>
          <w:bCs/>
        </w:rPr>
        <w:t>ПОЛОЖЕНИЕ</w:t>
      </w:r>
    </w:p>
    <w:p w:rsidR="007F3A0F" w:rsidRDefault="007F3A0F" w:rsidP="002908DF">
      <w:pPr>
        <w:jc w:val="center"/>
        <w:rPr>
          <w:b/>
          <w:bCs/>
        </w:rPr>
      </w:pPr>
      <w:r>
        <w:rPr>
          <w:b/>
          <w:bCs/>
        </w:rPr>
        <w:t xml:space="preserve"> районного  конкурса   «Воспитатель  года-2016»</w:t>
      </w:r>
    </w:p>
    <w:p w:rsidR="007F3A0F" w:rsidRDefault="007F3A0F" w:rsidP="002908DF"/>
    <w:p w:rsidR="007F3A0F" w:rsidRDefault="007F3A0F" w:rsidP="002908DF">
      <w:pPr>
        <w:jc w:val="both"/>
      </w:pPr>
      <w:r>
        <w:t xml:space="preserve">          Районный конкурс «Воспитатель  года-2016» проводится отделом образования администрации Климовского района, профсоюзом работников образования Климовского района.</w:t>
      </w:r>
    </w:p>
    <w:p w:rsidR="007F3A0F" w:rsidRDefault="007F3A0F" w:rsidP="002908DF">
      <w:pPr>
        <w:jc w:val="both"/>
        <w:rPr>
          <w:b/>
        </w:rPr>
      </w:pPr>
    </w:p>
    <w:p w:rsidR="007F3A0F" w:rsidRPr="00AD26F6" w:rsidRDefault="007F3A0F" w:rsidP="002908DF">
      <w:pPr>
        <w:jc w:val="both"/>
        <w:rPr>
          <w:b/>
        </w:rPr>
      </w:pPr>
      <w:r w:rsidRPr="00AD26F6">
        <w:rPr>
          <w:b/>
        </w:rPr>
        <w:t>ЦЕЛИ И ЗАДАЧИ КОНКУРСА:</w:t>
      </w:r>
    </w:p>
    <w:p w:rsidR="007F3A0F" w:rsidRDefault="007F3A0F" w:rsidP="002908DF">
      <w:pPr>
        <w:pStyle w:val="a6"/>
        <w:ind w:left="0" w:firstLine="708"/>
        <w:jc w:val="both"/>
      </w:pPr>
      <w:r>
        <w:t xml:space="preserve"> Выявление талантливых педагогов ДОУ, их поддержка и поощрение, повышение престижа воспитательской  профессии, широкая пропаганда и распространение   передового педагогического опыта.</w:t>
      </w:r>
    </w:p>
    <w:p w:rsidR="007F3A0F" w:rsidRDefault="007F3A0F" w:rsidP="002908DF">
      <w:pPr>
        <w:pStyle w:val="a6"/>
        <w:ind w:left="0"/>
        <w:jc w:val="both"/>
      </w:pPr>
      <w:r>
        <w:rPr>
          <w:b/>
          <w:bCs/>
        </w:rPr>
        <w:t>УЧАСТНИКИ КОНКУРСА:</w:t>
      </w:r>
    </w:p>
    <w:p w:rsidR="007F3A0F" w:rsidRPr="006D7C82" w:rsidRDefault="007F3A0F" w:rsidP="00C815E6">
      <w:pPr>
        <w:pStyle w:val="11"/>
        <w:shd w:val="clear" w:color="auto" w:fill="auto"/>
        <w:tabs>
          <w:tab w:val="left" w:pos="1479"/>
        </w:tabs>
        <w:spacing w:before="0" w:after="0" w:line="240" w:lineRule="auto"/>
        <w:contextualSpacing/>
        <w:jc w:val="both"/>
        <w:rPr>
          <w:sz w:val="24"/>
          <w:szCs w:val="24"/>
        </w:rPr>
      </w:pPr>
      <w:r>
        <w:rPr>
          <w:sz w:val="24"/>
          <w:szCs w:val="24"/>
        </w:rPr>
        <w:t xml:space="preserve">      </w:t>
      </w:r>
      <w:r w:rsidRPr="006D7C82">
        <w:rPr>
          <w:sz w:val="24"/>
          <w:szCs w:val="24"/>
        </w:rPr>
        <w:t>В конкурсе могут принять участие педагоги дошкольного образования образовательных организаций.</w:t>
      </w:r>
    </w:p>
    <w:p w:rsidR="007F3A0F" w:rsidRPr="006D7C82" w:rsidRDefault="007F3A0F" w:rsidP="00C815E6">
      <w:pPr>
        <w:pStyle w:val="11"/>
        <w:numPr>
          <w:ilvl w:val="0"/>
          <w:numId w:val="6"/>
        </w:numPr>
        <w:shd w:val="clear" w:color="auto" w:fill="auto"/>
        <w:tabs>
          <w:tab w:val="left" w:pos="994"/>
        </w:tabs>
        <w:spacing w:before="0" w:after="0" w:line="240" w:lineRule="auto"/>
        <w:contextualSpacing/>
        <w:jc w:val="both"/>
        <w:rPr>
          <w:sz w:val="24"/>
          <w:szCs w:val="24"/>
        </w:rPr>
      </w:pPr>
      <w:r w:rsidRPr="006D7C82">
        <w:rPr>
          <w:sz w:val="24"/>
          <w:szCs w:val="24"/>
        </w:rPr>
        <w:t>воспитатели;</w:t>
      </w:r>
    </w:p>
    <w:p w:rsidR="007F3A0F" w:rsidRPr="006D7C82" w:rsidRDefault="007F3A0F" w:rsidP="00C815E6">
      <w:pPr>
        <w:pStyle w:val="11"/>
        <w:numPr>
          <w:ilvl w:val="0"/>
          <w:numId w:val="6"/>
        </w:numPr>
        <w:shd w:val="clear" w:color="auto" w:fill="auto"/>
        <w:tabs>
          <w:tab w:val="left" w:pos="989"/>
        </w:tabs>
        <w:spacing w:before="0" w:after="0" w:line="240" w:lineRule="auto"/>
        <w:contextualSpacing/>
        <w:jc w:val="both"/>
        <w:rPr>
          <w:sz w:val="24"/>
          <w:szCs w:val="24"/>
        </w:rPr>
      </w:pPr>
      <w:r>
        <w:rPr>
          <w:sz w:val="24"/>
          <w:szCs w:val="24"/>
        </w:rPr>
        <w:t>воспитатели  по физ</w:t>
      </w:r>
      <w:r w:rsidRPr="006D7C82">
        <w:rPr>
          <w:sz w:val="24"/>
          <w:szCs w:val="24"/>
        </w:rPr>
        <w:t>культур</w:t>
      </w:r>
      <w:r>
        <w:rPr>
          <w:sz w:val="24"/>
          <w:szCs w:val="24"/>
        </w:rPr>
        <w:t>но – оздоровительной работе</w:t>
      </w:r>
      <w:r w:rsidRPr="006D7C82">
        <w:rPr>
          <w:sz w:val="24"/>
          <w:szCs w:val="24"/>
        </w:rPr>
        <w:t>;</w:t>
      </w:r>
    </w:p>
    <w:p w:rsidR="007F3A0F" w:rsidRPr="006D7C82" w:rsidRDefault="007F3A0F" w:rsidP="00C815E6">
      <w:pPr>
        <w:pStyle w:val="11"/>
        <w:numPr>
          <w:ilvl w:val="0"/>
          <w:numId w:val="6"/>
        </w:numPr>
        <w:shd w:val="clear" w:color="auto" w:fill="auto"/>
        <w:tabs>
          <w:tab w:val="left" w:pos="994"/>
        </w:tabs>
        <w:spacing w:before="0" w:after="0" w:line="240" w:lineRule="auto"/>
        <w:contextualSpacing/>
        <w:jc w:val="both"/>
        <w:rPr>
          <w:sz w:val="24"/>
          <w:szCs w:val="24"/>
        </w:rPr>
      </w:pPr>
      <w:r w:rsidRPr="006D7C82">
        <w:rPr>
          <w:sz w:val="24"/>
          <w:szCs w:val="24"/>
        </w:rPr>
        <w:t>музыкальные руководители;</w:t>
      </w:r>
    </w:p>
    <w:p w:rsidR="007F3A0F" w:rsidRPr="006D7C82" w:rsidRDefault="007F3A0F" w:rsidP="00C815E6">
      <w:pPr>
        <w:pStyle w:val="11"/>
        <w:numPr>
          <w:ilvl w:val="0"/>
          <w:numId w:val="6"/>
        </w:numPr>
        <w:shd w:val="clear" w:color="auto" w:fill="auto"/>
        <w:tabs>
          <w:tab w:val="left" w:pos="994"/>
        </w:tabs>
        <w:spacing w:before="0" w:after="0" w:line="240" w:lineRule="auto"/>
        <w:contextualSpacing/>
        <w:jc w:val="both"/>
        <w:rPr>
          <w:sz w:val="24"/>
          <w:szCs w:val="24"/>
        </w:rPr>
      </w:pPr>
      <w:r w:rsidRPr="006D7C82">
        <w:rPr>
          <w:sz w:val="24"/>
          <w:szCs w:val="24"/>
        </w:rPr>
        <w:t>учителя-логопеды.</w:t>
      </w:r>
    </w:p>
    <w:p w:rsidR="007F3A0F" w:rsidRDefault="007F3A0F" w:rsidP="002908DF">
      <w:pPr>
        <w:pStyle w:val="a6"/>
        <w:ind w:left="0" w:firstLine="708"/>
        <w:jc w:val="both"/>
      </w:pPr>
      <w:r>
        <w:t>Стаж работы не менее трех лет, возраст участников не ограничивается.</w:t>
      </w:r>
    </w:p>
    <w:p w:rsidR="007F3A0F" w:rsidRDefault="007F3A0F" w:rsidP="002908DF">
      <w:pPr>
        <w:pStyle w:val="a6"/>
        <w:ind w:left="0"/>
        <w:jc w:val="both"/>
        <w:rPr>
          <w:b/>
          <w:bCs/>
        </w:rPr>
      </w:pPr>
      <w:r>
        <w:rPr>
          <w:b/>
          <w:bCs/>
        </w:rPr>
        <w:t>ОРГАНИЗАЦИЯ  И ПРОВЕДЕНИЕ КОНКУРСА:</w:t>
      </w:r>
    </w:p>
    <w:p w:rsidR="007F3A0F" w:rsidRDefault="007F3A0F" w:rsidP="002908DF">
      <w:pPr>
        <w:pStyle w:val="a6"/>
        <w:ind w:left="0"/>
        <w:jc w:val="both"/>
        <w:rPr>
          <w:b/>
          <w:bCs/>
        </w:rPr>
      </w:pPr>
      <w:r>
        <w:t xml:space="preserve">Устанавливаются следующие этапы конкурса: </w:t>
      </w:r>
    </w:p>
    <w:p w:rsidR="007F3A0F" w:rsidRPr="00F17C21" w:rsidRDefault="007F3A0F" w:rsidP="002908DF">
      <w:pPr>
        <w:pStyle w:val="a6"/>
        <w:ind w:left="0"/>
        <w:jc w:val="both"/>
        <w:rPr>
          <w:b/>
          <w:bCs/>
        </w:rPr>
      </w:pPr>
      <w:r>
        <w:t xml:space="preserve">         1-й этап – уровень образовательного учреждения</w:t>
      </w:r>
      <w:r>
        <w:rPr>
          <w:b/>
          <w:bCs/>
        </w:rPr>
        <w:t xml:space="preserve"> - </w:t>
      </w:r>
      <w:r>
        <w:t xml:space="preserve">  декабрь  2015 года – январь 2016 года;</w:t>
      </w:r>
    </w:p>
    <w:p w:rsidR="007F3A0F" w:rsidRDefault="007F3A0F" w:rsidP="002908DF">
      <w:pPr>
        <w:pStyle w:val="a6"/>
        <w:jc w:val="both"/>
      </w:pPr>
      <w:r>
        <w:t xml:space="preserve">    2-й этап – районный конкурс -   февраль  2016 года.</w:t>
      </w:r>
    </w:p>
    <w:p w:rsidR="007F3A0F" w:rsidRDefault="007F3A0F" w:rsidP="002908DF">
      <w:pPr>
        <w:pStyle w:val="a6"/>
        <w:jc w:val="both"/>
      </w:pPr>
      <w:r>
        <w:t xml:space="preserve">     Каждое образовательное учреждение, принимающее участие в конкурсе, самостоятельно решает, какую процедуру взять за основу выбора своего представителя на районный  этап конкурса. Необязательно проведение специальных конкурсных мероприятий. Функцию жюри может взять на себя педсовет образовательного учреждения. Выбранный представитель участвует в районном конкурсе, его победитель – в областном конкурсе.</w:t>
      </w:r>
    </w:p>
    <w:p w:rsidR="007F3A0F" w:rsidRPr="009133DB" w:rsidRDefault="007F3A0F" w:rsidP="009133DB">
      <w:pPr>
        <w:pStyle w:val="a6"/>
        <w:jc w:val="both"/>
      </w:pPr>
      <w:r>
        <w:lastRenderedPageBreak/>
        <w:t>На районном  уровне  создается оргкомитет конкурса, который действует на основании положения, в котором оговариваются формы проведения конкурса, порядок предоставления документов для участия.</w:t>
      </w:r>
    </w:p>
    <w:p w:rsidR="007F3A0F" w:rsidRPr="003758E6" w:rsidRDefault="007F3A0F" w:rsidP="002908DF">
      <w:pPr>
        <w:pStyle w:val="a6"/>
        <w:jc w:val="both"/>
      </w:pPr>
      <w:r>
        <w:rPr>
          <w:b/>
          <w:bCs/>
        </w:rPr>
        <w:t>ЖЮРИ КОНКУРСА</w:t>
      </w:r>
    </w:p>
    <w:p w:rsidR="007F3A0F" w:rsidRDefault="007F3A0F" w:rsidP="002908DF">
      <w:pPr>
        <w:pStyle w:val="a6"/>
        <w:spacing w:after="0"/>
        <w:jc w:val="both"/>
      </w:pPr>
      <w:r>
        <w:t>Смольская Т.В. -  начальник отдела образования, председатель жюри</w:t>
      </w:r>
    </w:p>
    <w:p w:rsidR="007F3A0F" w:rsidRDefault="007F3A0F" w:rsidP="002908DF">
      <w:pPr>
        <w:pStyle w:val="a6"/>
        <w:spacing w:after="0"/>
        <w:jc w:val="both"/>
      </w:pPr>
      <w:proofErr w:type="spellStart"/>
      <w:r>
        <w:t>Толочко</w:t>
      </w:r>
      <w:proofErr w:type="spellEnd"/>
      <w:r>
        <w:t xml:space="preserve"> Н.А. – зам. начальника отдела образования, зам. председателя жюри</w:t>
      </w:r>
    </w:p>
    <w:p w:rsidR="007F3A0F" w:rsidRDefault="007F3A0F" w:rsidP="002908DF">
      <w:pPr>
        <w:pStyle w:val="a6"/>
        <w:spacing w:after="0"/>
        <w:jc w:val="both"/>
      </w:pPr>
      <w:proofErr w:type="spellStart"/>
      <w:r>
        <w:t>Отинова</w:t>
      </w:r>
      <w:proofErr w:type="spellEnd"/>
      <w:r>
        <w:t xml:space="preserve"> Г.М.- председатель райкома профсоюза работников образования</w:t>
      </w:r>
    </w:p>
    <w:p w:rsidR="007F3A0F" w:rsidRDefault="007F3A0F" w:rsidP="002908DF">
      <w:pPr>
        <w:pStyle w:val="a6"/>
        <w:spacing w:after="0"/>
        <w:jc w:val="both"/>
      </w:pPr>
      <w:proofErr w:type="spellStart"/>
      <w:r>
        <w:t>Ломако</w:t>
      </w:r>
      <w:proofErr w:type="spellEnd"/>
      <w:r>
        <w:t xml:space="preserve"> Е.В.  –    зав. РМК</w:t>
      </w:r>
    </w:p>
    <w:p w:rsidR="007F3A0F" w:rsidRDefault="007F3A0F" w:rsidP="002908DF">
      <w:pPr>
        <w:pStyle w:val="a6"/>
        <w:spacing w:after="0"/>
        <w:jc w:val="both"/>
      </w:pPr>
      <w:proofErr w:type="spellStart"/>
      <w:r>
        <w:t>Сапуто</w:t>
      </w:r>
      <w:proofErr w:type="spellEnd"/>
      <w:r>
        <w:t xml:space="preserve"> И.М.  – главный инспектор РОО</w:t>
      </w:r>
    </w:p>
    <w:p w:rsidR="007F3A0F" w:rsidRDefault="007F3A0F" w:rsidP="002908DF">
      <w:pPr>
        <w:pStyle w:val="a6"/>
        <w:spacing w:after="0"/>
        <w:jc w:val="both"/>
      </w:pPr>
      <w:r>
        <w:t>Грецкая Т.А.  –  директор ЦПМСС</w:t>
      </w:r>
    </w:p>
    <w:p w:rsidR="007F3A0F" w:rsidRDefault="007F3A0F" w:rsidP="009133DB">
      <w:pPr>
        <w:rPr>
          <w:bCs/>
        </w:rPr>
      </w:pPr>
      <w:r>
        <w:rPr>
          <w:bCs/>
        </w:rPr>
        <w:t xml:space="preserve">     </w:t>
      </w:r>
      <w:proofErr w:type="spellStart"/>
      <w:r>
        <w:rPr>
          <w:bCs/>
        </w:rPr>
        <w:t>Шанькова</w:t>
      </w:r>
      <w:proofErr w:type="spellEnd"/>
      <w:r>
        <w:rPr>
          <w:bCs/>
        </w:rPr>
        <w:t xml:space="preserve"> Л.К. – ст. воспитатель МБДОУ </w:t>
      </w:r>
      <w:proofErr w:type="spellStart"/>
      <w:r>
        <w:rPr>
          <w:bCs/>
        </w:rPr>
        <w:t>д</w:t>
      </w:r>
      <w:proofErr w:type="spellEnd"/>
      <w:r>
        <w:rPr>
          <w:bCs/>
        </w:rPr>
        <w:t>/с №2 «Солнышко»</w:t>
      </w:r>
    </w:p>
    <w:p w:rsidR="007F3A0F" w:rsidRDefault="007F3A0F" w:rsidP="009133DB">
      <w:pPr>
        <w:rPr>
          <w:bCs/>
        </w:rPr>
      </w:pPr>
      <w:r>
        <w:rPr>
          <w:bCs/>
        </w:rPr>
        <w:t xml:space="preserve">     </w:t>
      </w:r>
      <w:proofErr w:type="spellStart"/>
      <w:r>
        <w:rPr>
          <w:bCs/>
        </w:rPr>
        <w:t>Торлина</w:t>
      </w:r>
      <w:proofErr w:type="spellEnd"/>
      <w:r>
        <w:rPr>
          <w:bCs/>
        </w:rPr>
        <w:t xml:space="preserve"> Е.С. – ст</w:t>
      </w:r>
      <w:proofErr w:type="gramStart"/>
      <w:r>
        <w:rPr>
          <w:bCs/>
        </w:rPr>
        <w:t>.в</w:t>
      </w:r>
      <w:proofErr w:type="gramEnd"/>
      <w:r>
        <w:rPr>
          <w:bCs/>
        </w:rPr>
        <w:t xml:space="preserve">оспитатель МБДОУ </w:t>
      </w:r>
      <w:proofErr w:type="spellStart"/>
      <w:r>
        <w:rPr>
          <w:bCs/>
        </w:rPr>
        <w:t>д</w:t>
      </w:r>
      <w:proofErr w:type="spellEnd"/>
      <w:r>
        <w:rPr>
          <w:bCs/>
        </w:rPr>
        <w:t>/с № 1 «</w:t>
      </w:r>
      <w:proofErr w:type="spellStart"/>
      <w:r>
        <w:rPr>
          <w:bCs/>
        </w:rPr>
        <w:t>Журавушка</w:t>
      </w:r>
      <w:proofErr w:type="spellEnd"/>
      <w:r>
        <w:rPr>
          <w:bCs/>
        </w:rPr>
        <w:t>»</w:t>
      </w:r>
    </w:p>
    <w:p w:rsidR="007F3A0F" w:rsidRDefault="007F3A0F" w:rsidP="009133DB">
      <w:pPr>
        <w:rPr>
          <w:bCs/>
        </w:rPr>
      </w:pPr>
      <w:r>
        <w:rPr>
          <w:bCs/>
        </w:rPr>
        <w:t xml:space="preserve">     </w:t>
      </w:r>
      <w:proofErr w:type="spellStart"/>
      <w:r>
        <w:rPr>
          <w:bCs/>
        </w:rPr>
        <w:t>Вдовидченко</w:t>
      </w:r>
      <w:proofErr w:type="spellEnd"/>
      <w:r>
        <w:rPr>
          <w:bCs/>
        </w:rPr>
        <w:t xml:space="preserve"> В.А. - ст</w:t>
      </w:r>
      <w:proofErr w:type="gramStart"/>
      <w:r>
        <w:rPr>
          <w:bCs/>
        </w:rPr>
        <w:t>.в</w:t>
      </w:r>
      <w:proofErr w:type="gramEnd"/>
      <w:r>
        <w:rPr>
          <w:bCs/>
        </w:rPr>
        <w:t xml:space="preserve">оспитатель МБДОУ </w:t>
      </w:r>
      <w:proofErr w:type="spellStart"/>
      <w:r>
        <w:rPr>
          <w:bCs/>
        </w:rPr>
        <w:t>д</w:t>
      </w:r>
      <w:proofErr w:type="spellEnd"/>
      <w:r>
        <w:rPr>
          <w:bCs/>
        </w:rPr>
        <w:t>/с № 4 «</w:t>
      </w:r>
      <w:proofErr w:type="spellStart"/>
      <w:r>
        <w:rPr>
          <w:bCs/>
        </w:rPr>
        <w:t>Капитошка</w:t>
      </w:r>
      <w:proofErr w:type="spellEnd"/>
      <w:r>
        <w:rPr>
          <w:bCs/>
        </w:rPr>
        <w:t>»</w:t>
      </w:r>
    </w:p>
    <w:p w:rsidR="007F3A0F" w:rsidRDefault="007F3A0F" w:rsidP="009133DB">
      <w:pPr>
        <w:rPr>
          <w:bCs/>
        </w:rPr>
      </w:pPr>
      <w:r>
        <w:rPr>
          <w:bCs/>
        </w:rPr>
        <w:t xml:space="preserve">     Марусова Е.И. – заведующий МБДОУ </w:t>
      </w:r>
      <w:proofErr w:type="spellStart"/>
      <w:r>
        <w:rPr>
          <w:bCs/>
        </w:rPr>
        <w:t>д</w:t>
      </w:r>
      <w:proofErr w:type="spellEnd"/>
      <w:r>
        <w:rPr>
          <w:bCs/>
        </w:rPr>
        <w:t>/с №6 «Клубничка»</w:t>
      </w:r>
    </w:p>
    <w:p w:rsidR="007F3A0F" w:rsidRDefault="007F3A0F" w:rsidP="009133DB">
      <w:pPr>
        <w:rPr>
          <w:bCs/>
        </w:rPr>
      </w:pPr>
      <w:r>
        <w:rPr>
          <w:bCs/>
        </w:rPr>
        <w:t xml:space="preserve">     </w:t>
      </w:r>
      <w:proofErr w:type="spellStart"/>
      <w:r>
        <w:rPr>
          <w:bCs/>
        </w:rPr>
        <w:t>Избасарова</w:t>
      </w:r>
      <w:proofErr w:type="spellEnd"/>
      <w:r>
        <w:rPr>
          <w:bCs/>
        </w:rPr>
        <w:t xml:space="preserve"> Н.И. – ст. воспитатель МБДОУ </w:t>
      </w:r>
      <w:proofErr w:type="spellStart"/>
      <w:r>
        <w:rPr>
          <w:bCs/>
        </w:rPr>
        <w:t>д</w:t>
      </w:r>
      <w:proofErr w:type="spellEnd"/>
      <w:r>
        <w:rPr>
          <w:bCs/>
        </w:rPr>
        <w:t>/с №3 «Теремок»</w:t>
      </w:r>
    </w:p>
    <w:p w:rsidR="007F3A0F" w:rsidRDefault="007F3A0F" w:rsidP="009133DB">
      <w:pPr>
        <w:rPr>
          <w:bCs/>
        </w:rPr>
      </w:pPr>
      <w:r>
        <w:rPr>
          <w:bCs/>
        </w:rPr>
        <w:t xml:space="preserve">     </w:t>
      </w:r>
      <w:proofErr w:type="spellStart"/>
      <w:r>
        <w:rPr>
          <w:bCs/>
        </w:rPr>
        <w:t>Тертычная</w:t>
      </w:r>
      <w:proofErr w:type="spellEnd"/>
      <w:r>
        <w:rPr>
          <w:bCs/>
        </w:rPr>
        <w:t xml:space="preserve"> Л.М. – заведующий МБДОУ </w:t>
      </w:r>
      <w:proofErr w:type="spellStart"/>
      <w:r>
        <w:rPr>
          <w:bCs/>
        </w:rPr>
        <w:t>д</w:t>
      </w:r>
      <w:proofErr w:type="spellEnd"/>
      <w:r>
        <w:rPr>
          <w:bCs/>
        </w:rPr>
        <w:t>/с №5 «Колосок»</w:t>
      </w:r>
    </w:p>
    <w:p w:rsidR="007F3A0F" w:rsidRDefault="007F3A0F" w:rsidP="00C77A02">
      <w:pPr>
        <w:pStyle w:val="a6"/>
        <w:jc w:val="both"/>
      </w:pPr>
    </w:p>
    <w:p w:rsidR="007F3A0F" w:rsidRPr="006D7C82" w:rsidRDefault="007F3A0F" w:rsidP="00C815E6">
      <w:pPr>
        <w:pStyle w:val="11"/>
        <w:shd w:val="clear" w:color="auto" w:fill="auto"/>
        <w:spacing w:before="0" w:after="0" w:line="240" w:lineRule="auto"/>
        <w:contextualSpacing/>
        <w:jc w:val="both"/>
        <w:rPr>
          <w:sz w:val="24"/>
          <w:szCs w:val="24"/>
        </w:rPr>
      </w:pPr>
      <w:r>
        <w:rPr>
          <w:sz w:val="24"/>
          <w:szCs w:val="24"/>
        </w:rPr>
        <w:t xml:space="preserve">     </w:t>
      </w:r>
      <w:r w:rsidRPr="006D7C82">
        <w:rPr>
          <w:sz w:val="24"/>
          <w:szCs w:val="24"/>
        </w:rPr>
        <w:t>Жюри оценивают выполнение конкурсных мероприятий в баллах в соответствии с критериями, утвержденными оргкомитетом Конкурса.</w:t>
      </w:r>
    </w:p>
    <w:p w:rsidR="007F3A0F" w:rsidRPr="006D7C82" w:rsidRDefault="007F3A0F" w:rsidP="00C815E6">
      <w:pPr>
        <w:pStyle w:val="11"/>
        <w:shd w:val="clear" w:color="auto" w:fill="auto"/>
        <w:spacing w:before="0" w:after="0" w:line="240" w:lineRule="auto"/>
        <w:contextualSpacing/>
        <w:jc w:val="both"/>
        <w:rPr>
          <w:sz w:val="24"/>
          <w:szCs w:val="24"/>
        </w:rPr>
      </w:pPr>
      <w:r w:rsidRPr="006D7C82">
        <w:rPr>
          <w:sz w:val="24"/>
          <w:szCs w:val="24"/>
        </w:rPr>
        <w:t xml:space="preserve">Состав жюри утверждается приказом </w:t>
      </w:r>
      <w:r>
        <w:rPr>
          <w:sz w:val="24"/>
          <w:szCs w:val="24"/>
        </w:rPr>
        <w:t xml:space="preserve">отдела </w:t>
      </w:r>
      <w:r w:rsidRPr="006D7C82">
        <w:rPr>
          <w:sz w:val="24"/>
          <w:szCs w:val="24"/>
        </w:rPr>
        <w:t xml:space="preserve"> образования </w:t>
      </w:r>
      <w:r>
        <w:rPr>
          <w:sz w:val="24"/>
          <w:szCs w:val="24"/>
        </w:rPr>
        <w:t>администрации Климовского района</w:t>
      </w:r>
      <w:r w:rsidRPr="006D7C82">
        <w:rPr>
          <w:sz w:val="24"/>
          <w:szCs w:val="24"/>
        </w:rPr>
        <w:t>.</w:t>
      </w:r>
    </w:p>
    <w:p w:rsidR="007F3A0F" w:rsidRDefault="007F3A0F" w:rsidP="002908DF">
      <w:pPr>
        <w:pStyle w:val="a6"/>
        <w:ind w:firstLine="425"/>
        <w:jc w:val="both"/>
      </w:pPr>
      <w:r>
        <w:t>Жюри конкурса оценивает качество представленных материалов каждого участника. Члены жюри присутствуют на открытых мероприятиях конкурсантов, формируют задания, раскрывающие их профессиональные и творческие способности. Критерии отбора, которыми жюри руководствуется в своей работе, не должны противоречить следующим критериям:</w:t>
      </w:r>
    </w:p>
    <w:p w:rsidR="007F3A0F" w:rsidRDefault="007F3A0F" w:rsidP="002908DF">
      <w:pPr>
        <w:pStyle w:val="a6"/>
        <w:numPr>
          <w:ilvl w:val="0"/>
          <w:numId w:val="2"/>
        </w:numPr>
        <w:spacing w:after="0"/>
        <w:jc w:val="both"/>
      </w:pPr>
      <w:r>
        <w:t>профессиональное знание предмета;</w:t>
      </w:r>
    </w:p>
    <w:p w:rsidR="007F3A0F" w:rsidRDefault="007F3A0F" w:rsidP="002908DF">
      <w:pPr>
        <w:pStyle w:val="a6"/>
        <w:numPr>
          <w:ilvl w:val="0"/>
          <w:numId w:val="2"/>
        </w:numPr>
        <w:spacing w:after="0"/>
        <w:jc w:val="both"/>
      </w:pPr>
      <w:r>
        <w:t>владение методикой преподавания с учетом знания основ педагогики и психологии;</w:t>
      </w:r>
    </w:p>
    <w:p w:rsidR="007F3A0F" w:rsidRDefault="007F3A0F" w:rsidP="002908DF">
      <w:pPr>
        <w:pStyle w:val="a6"/>
        <w:numPr>
          <w:ilvl w:val="0"/>
          <w:numId w:val="2"/>
        </w:numPr>
        <w:spacing w:after="0"/>
        <w:jc w:val="both"/>
      </w:pPr>
      <w:r>
        <w:t>личные, профессиональные качества, способность к творчеству, нестандартность мышления;</w:t>
      </w:r>
    </w:p>
    <w:p w:rsidR="007F3A0F" w:rsidRDefault="007F3A0F" w:rsidP="002908DF">
      <w:pPr>
        <w:pStyle w:val="a6"/>
        <w:numPr>
          <w:ilvl w:val="0"/>
          <w:numId w:val="2"/>
        </w:numPr>
        <w:spacing w:after="0"/>
        <w:jc w:val="both"/>
      </w:pPr>
      <w:r>
        <w:t xml:space="preserve">результативность  педагогической деятельности; </w:t>
      </w:r>
    </w:p>
    <w:p w:rsidR="007F3A0F" w:rsidRDefault="007F3A0F" w:rsidP="002908DF">
      <w:pPr>
        <w:pStyle w:val="a6"/>
        <w:numPr>
          <w:ilvl w:val="0"/>
          <w:numId w:val="2"/>
        </w:numPr>
        <w:spacing w:after="0"/>
        <w:jc w:val="both"/>
      </w:pPr>
      <w:r>
        <w:t>взаимоотношения  педагога и воспитанников.</w:t>
      </w:r>
    </w:p>
    <w:p w:rsidR="007F3A0F" w:rsidRDefault="007F3A0F" w:rsidP="002908DF">
      <w:pPr>
        <w:pStyle w:val="a6"/>
        <w:ind w:left="0"/>
        <w:jc w:val="both"/>
      </w:pPr>
    </w:p>
    <w:p w:rsidR="007F3A0F" w:rsidRDefault="007F3A0F" w:rsidP="002908DF">
      <w:pPr>
        <w:pStyle w:val="a6"/>
        <w:ind w:left="0"/>
        <w:jc w:val="both"/>
        <w:rPr>
          <w:b/>
          <w:bCs/>
        </w:rPr>
      </w:pPr>
      <w:r>
        <w:t xml:space="preserve"> </w:t>
      </w:r>
      <w:r>
        <w:rPr>
          <w:b/>
          <w:bCs/>
        </w:rPr>
        <w:t>СОДЕРЖАНИЕ КОНКУРСА:</w:t>
      </w:r>
    </w:p>
    <w:p w:rsidR="007F3A0F" w:rsidRDefault="007F3A0F" w:rsidP="002908DF">
      <w:pPr>
        <w:pStyle w:val="a6"/>
        <w:spacing w:after="0"/>
        <w:ind w:left="0" w:firstLine="283"/>
        <w:jc w:val="both"/>
        <w:rPr>
          <w:b/>
          <w:bCs/>
        </w:rPr>
      </w:pPr>
      <w:r>
        <w:t>В ходе проведения конкурса выявляются творчески работающие педагоги,  имеющие высокий профессиональный рейтинг в образовательных учреждениях, среди учащихся, родителей, общественности.</w:t>
      </w:r>
    </w:p>
    <w:p w:rsidR="007F3A0F" w:rsidRPr="003758E6" w:rsidRDefault="007F3A0F" w:rsidP="002908DF">
      <w:pPr>
        <w:pStyle w:val="a6"/>
        <w:spacing w:after="0"/>
        <w:ind w:left="0" w:firstLine="283"/>
        <w:jc w:val="both"/>
        <w:rPr>
          <w:b/>
          <w:bCs/>
        </w:rPr>
      </w:pPr>
      <w:r>
        <w:t>Проведение конкурса на всех уровнях предполагает:</w:t>
      </w:r>
    </w:p>
    <w:p w:rsidR="007F3A0F" w:rsidRDefault="007F3A0F" w:rsidP="002908DF">
      <w:pPr>
        <w:pStyle w:val="a6"/>
        <w:numPr>
          <w:ilvl w:val="0"/>
          <w:numId w:val="3"/>
        </w:numPr>
        <w:spacing w:after="0"/>
        <w:jc w:val="both"/>
      </w:pPr>
      <w:r>
        <w:t>оценку системы работы педагога  и степень владения ими техникой и методикой проведения занятия,  а также научно – методической проблематикой на  современном уровне</w:t>
      </w:r>
    </w:p>
    <w:p w:rsidR="007F3A0F" w:rsidRDefault="007F3A0F" w:rsidP="002908DF">
      <w:pPr>
        <w:pStyle w:val="a6"/>
        <w:numPr>
          <w:ilvl w:val="0"/>
          <w:numId w:val="3"/>
        </w:numPr>
        <w:spacing w:after="0"/>
        <w:jc w:val="both"/>
      </w:pPr>
      <w:r>
        <w:t>анализ содержательных и технологических методик и изобретений, научных приемов и подходов к передаче знаний</w:t>
      </w:r>
    </w:p>
    <w:p w:rsidR="007F3A0F" w:rsidRDefault="007F3A0F" w:rsidP="002908DF">
      <w:pPr>
        <w:pStyle w:val="a6"/>
        <w:numPr>
          <w:ilvl w:val="0"/>
          <w:numId w:val="3"/>
        </w:numPr>
        <w:spacing w:after="0"/>
        <w:jc w:val="both"/>
      </w:pPr>
      <w:r>
        <w:t>мероприятия, раскрывающие коммуникативные качества конкурсантов.</w:t>
      </w:r>
    </w:p>
    <w:p w:rsidR="007F3A0F" w:rsidRDefault="007F3A0F" w:rsidP="002908DF">
      <w:pPr>
        <w:pStyle w:val="a6"/>
        <w:spacing w:after="0"/>
        <w:ind w:left="927"/>
        <w:jc w:val="both"/>
      </w:pPr>
    </w:p>
    <w:p w:rsidR="007F3A0F" w:rsidRDefault="007F3A0F" w:rsidP="002908DF">
      <w:pPr>
        <w:pStyle w:val="a6"/>
        <w:spacing w:after="0"/>
        <w:ind w:firstLine="426"/>
        <w:jc w:val="both"/>
      </w:pPr>
      <w:r>
        <w:t>Районный финал представляет выявление рейтинга участников на основе анализа эффективности следующих направлений деятельности:</w:t>
      </w:r>
    </w:p>
    <w:p w:rsidR="007F3A0F" w:rsidRDefault="007F3A0F" w:rsidP="002908DF">
      <w:pPr>
        <w:pStyle w:val="a6"/>
        <w:numPr>
          <w:ilvl w:val="0"/>
          <w:numId w:val="4"/>
        </w:numPr>
        <w:spacing w:after="0"/>
        <w:jc w:val="both"/>
      </w:pPr>
      <w:r>
        <w:t>оценка опыта работы участника конкурса;</w:t>
      </w:r>
    </w:p>
    <w:p w:rsidR="007F3A0F" w:rsidRDefault="007F3A0F" w:rsidP="002908DF">
      <w:pPr>
        <w:pStyle w:val="a6"/>
        <w:numPr>
          <w:ilvl w:val="0"/>
          <w:numId w:val="4"/>
        </w:numPr>
        <w:spacing w:after="0"/>
        <w:jc w:val="both"/>
      </w:pPr>
      <w:r>
        <w:lastRenderedPageBreak/>
        <w:t>оценка открытого мероприятия (группу выбирает сам конкурсант; мероприятие дается в соответствии с прохождением программы на момент конкурсного испытания);</w:t>
      </w:r>
    </w:p>
    <w:p w:rsidR="007F3A0F" w:rsidRDefault="007F3A0F" w:rsidP="002908DF">
      <w:pPr>
        <w:pStyle w:val="a6"/>
        <w:numPr>
          <w:ilvl w:val="0"/>
          <w:numId w:val="4"/>
        </w:numPr>
        <w:spacing w:after="0"/>
        <w:jc w:val="both"/>
      </w:pPr>
      <w:r>
        <w:t>оценка творческой презентации.</w:t>
      </w:r>
    </w:p>
    <w:p w:rsidR="007F3A0F" w:rsidRDefault="007F3A0F" w:rsidP="00A12364">
      <w:pPr>
        <w:pStyle w:val="a6"/>
        <w:spacing w:after="0"/>
        <w:jc w:val="both"/>
      </w:pPr>
    </w:p>
    <w:p w:rsidR="007F3A0F" w:rsidRDefault="007F3A0F" w:rsidP="002908DF">
      <w:pPr>
        <w:pStyle w:val="a6"/>
        <w:jc w:val="both"/>
      </w:pPr>
      <w:r>
        <w:t xml:space="preserve">      В результате всех конкурсных испытаний жюри определяет победителя и  лауреатов конкурса.  Лауреаты награждаются Почетными грамотами и премиями.</w:t>
      </w:r>
    </w:p>
    <w:p w:rsidR="007F3A0F" w:rsidRDefault="007F3A0F" w:rsidP="002908DF">
      <w:pPr>
        <w:pStyle w:val="a6"/>
        <w:jc w:val="both"/>
      </w:pPr>
      <w:r>
        <w:t xml:space="preserve">      Победителем районного конкурса становится участник, набравший наибольшее количество баллов. </w:t>
      </w:r>
    </w:p>
    <w:p w:rsidR="007F3A0F" w:rsidRDefault="007F3A0F" w:rsidP="002908DF">
      <w:pPr>
        <w:pStyle w:val="a6"/>
        <w:jc w:val="both"/>
      </w:pPr>
      <w:r>
        <w:t xml:space="preserve">      Победитель награждается Почетной грамотой и премией.</w:t>
      </w:r>
    </w:p>
    <w:p w:rsidR="007F3A0F" w:rsidRDefault="007F3A0F" w:rsidP="009133DB">
      <w:pPr>
        <w:pStyle w:val="a6"/>
        <w:jc w:val="both"/>
      </w:pPr>
      <w:r>
        <w:t xml:space="preserve">  Победитель принимает участие в областном туре конкурса «Воспитатель  года - 2016».</w:t>
      </w:r>
    </w:p>
    <w:p w:rsidR="007F3A0F" w:rsidRDefault="007F3A0F" w:rsidP="002908DF">
      <w:pPr>
        <w:pStyle w:val="a6"/>
        <w:jc w:val="both"/>
        <w:rPr>
          <w:b/>
          <w:bCs/>
        </w:rPr>
      </w:pPr>
      <w:r>
        <w:rPr>
          <w:b/>
          <w:bCs/>
        </w:rPr>
        <w:t>ПОРЯДОК  ПРЕДОСТАВЛЕНИЯ  ДОКУМЕНТОВ   В ОРГКОМИТЕТ.</w:t>
      </w:r>
    </w:p>
    <w:p w:rsidR="007F3A0F" w:rsidRPr="00F17C21" w:rsidRDefault="007F3A0F" w:rsidP="002908DF">
      <w:pPr>
        <w:pStyle w:val="a6"/>
        <w:jc w:val="both"/>
        <w:rPr>
          <w:b/>
          <w:bCs/>
        </w:rPr>
      </w:pPr>
      <w:r>
        <w:t xml:space="preserve">Для участия в районном конкурсе в оргкомитет </w:t>
      </w:r>
      <w:proofErr w:type="gramStart"/>
      <w:r>
        <w:t>предоставляются следующие документы</w:t>
      </w:r>
      <w:proofErr w:type="gramEnd"/>
      <w:r>
        <w:t>:</w:t>
      </w:r>
    </w:p>
    <w:p w:rsidR="007F3A0F" w:rsidRDefault="007F3A0F" w:rsidP="002908DF">
      <w:pPr>
        <w:pStyle w:val="a6"/>
        <w:numPr>
          <w:ilvl w:val="0"/>
          <w:numId w:val="5"/>
        </w:numPr>
        <w:spacing w:after="0"/>
        <w:jc w:val="both"/>
      </w:pPr>
      <w:r>
        <w:t>личное заявление;</w:t>
      </w:r>
    </w:p>
    <w:p w:rsidR="007F3A0F" w:rsidRDefault="007F3A0F" w:rsidP="002908DF">
      <w:pPr>
        <w:pStyle w:val="a6"/>
        <w:numPr>
          <w:ilvl w:val="0"/>
          <w:numId w:val="5"/>
        </w:numPr>
        <w:spacing w:after="0"/>
        <w:jc w:val="both"/>
      </w:pPr>
      <w:r>
        <w:t>представление, в котором дается оценка общественно значимых действий конкурсанта в течение 2-х прошедших учебных лет по следующим направлениям: результативность методической работы, оценка общественной работы педагога  администрацией;</w:t>
      </w:r>
    </w:p>
    <w:p w:rsidR="007F3A0F" w:rsidRDefault="007F3A0F" w:rsidP="002908DF">
      <w:pPr>
        <w:pStyle w:val="a6"/>
        <w:numPr>
          <w:ilvl w:val="0"/>
          <w:numId w:val="5"/>
        </w:numPr>
        <w:spacing w:after="0"/>
        <w:jc w:val="both"/>
      </w:pPr>
      <w:r>
        <w:t>выписка из протокола решения жюри по итогам 1 этапа конкурса (выписка из протокола заседания педсовета);</w:t>
      </w:r>
    </w:p>
    <w:p w:rsidR="007F3A0F" w:rsidRDefault="007F3A0F" w:rsidP="002908DF">
      <w:pPr>
        <w:pStyle w:val="a6"/>
        <w:numPr>
          <w:ilvl w:val="0"/>
          <w:numId w:val="5"/>
        </w:numPr>
        <w:spacing w:after="0"/>
        <w:jc w:val="both"/>
      </w:pPr>
      <w:r>
        <w:t>опыт работы  участника конкурса.</w:t>
      </w:r>
    </w:p>
    <w:p w:rsidR="007F3A0F" w:rsidRDefault="007F3A0F" w:rsidP="002908DF">
      <w:pPr>
        <w:pStyle w:val="a6"/>
        <w:jc w:val="both"/>
      </w:pPr>
      <w:r>
        <w:t xml:space="preserve">   Все документы должны быть представлены в оргкомитет районного конкурса до 22 января  2016 года.</w:t>
      </w:r>
    </w:p>
    <w:p w:rsidR="007F3A0F" w:rsidRDefault="007F3A0F" w:rsidP="002908DF">
      <w:pPr>
        <w:jc w:val="both"/>
      </w:pPr>
      <w:r>
        <w:t xml:space="preserve">                                                        </w:t>
      </w:r>
    </w:p>
    <w:p w:rsidR="007F3A0F" w:rsidRDefault="007F3A0F" w:rsidP="002908DF">
      <w:r>
        <w:t xml:space="preserve">                                                                                                                              </w:t>
      </w:r>
    </w:p>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p w:rsidR="007F3A0F" w:rsidRDefault="007F3A0F" w:rsidP="002908DF"/>
    <w:sectPr w:rsidR="007F3A0F" w:rsidSect="004962C2">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FFA"/>
    <w:multiLevelType w:val="multilevel"/>
    <w:tmpl w:val="01C6598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DC5080"/>
    <w:multiLevelType w:val="hybridMultilevel"/>
    <w:tmpl w:val="0D5A8CB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F8043B"/>
    <w:multiLevelType w:val="hybridMultilevel"/>
    <w:tmpl w:val="DD56E262"/>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56351DB"/>
    <w:multiLevelType w:val="multilevel"/>
    <w:tmpl w:val="07E056E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14C4AFE"/>
    <w:multiLevelType w:val="hybridMultilevel"/>
    <w:tmpl w:val="4DCE4D5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4563A00"/>
    <w:multiLevelType w:val="hybridMultilevel"/>
    <w:tmpl w:val="EADA29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9453D7C"/>
    <w:multiLevelType w:val="multilevel"/>
    <w:tmpl w:val="F64C693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D8A0C6E"/>
    <w:multiLevelType w:val="hybridMultilevel"/>
    <w:tmpl w:val="F08AA31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8DF"/>
    <w:rsid w:val="000E1A75"/>
    <w:rsid w:val="001768D9"/>
    <w:rsid w:val="002908DF"/>
    <w:rsid w:val="003758E6"/>
    <w:rsid w:val="003D3501"/>
    <w:rsid w:val="0042240E"/>
    <w:rsid w:val="00434252"/>
    <w:rsid w:val="00484B21"/>
    <w:rsid w:val="004962C2"/>
    <w:rsid w:val="005D660D"/>
    <w:rsid w:val="006D7C82"/>
    <w:rsid w:val="007F3A0F"/>
    <w:rsid w:val="008B735C"/>
    <w:rsid w:val="008E4CED"/>
    <w:rsid w:val="009133DB"/>
    <w:rsid w:val="00927B4D"/>
    <w:rsid w:val="0099570C"/>
    <w:rsid w:val="00A12364"/>
    <w:rsid w:val="00A9175B"/>
    <w:rsid w:val="00AA5A4B"/>
    <w:rsid w:val="00AD26F6"/>
    <w:rsid w:val="00C77A02"/>
    <w:rsid w:val="00C815E6"/>
    <w:rsid w:val="00D4402B"/>
    <w:rsid w:val="00DB2402"/>
    <w:rsid w:val="00F1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DF"/>
    <w:rPr>
      <w:rFonts w:ascii="Times New Roman" w:eastAsia="Times New Roman" w:hAnsi="Times New Roman"/>
      <w:sz w:val="24"/>
      <w:szCs w:val="24"/>
    </w:rPr>
  </w:style>
  <w:style w:type="paragraph" w:styleId="1">
    <w:name w:val="heading 1"/>
    <w:basedOn w:val="a"/>
    <w:next w:val="a"/>
    <w:link w:val="10"/>
    <w:uiPriority w:val="99"/>
    <w:qFormat/>
    <w:rsid w:val="002908DF"/>
    <w:pPr>
      <w:keepNext/>
      <w:outlineLvl w:val="0"/>
    </w:pPr>
    <w:rPr>
      <w:b/>
      <w:bCs/>
      <w:sz w:val="32"/>
    </w:rPr>
  </w:style>
  <w:style w:type="paragraph" w:styleId="2">
    <w:name w:val="heading 2"/>
    <w:basedOn w:val="a"/>
    <w:next w:val="a"/>
    <w:link w:val="20"/>
    <w:uiPriority w:val="99"/>
    <w:qFormat/>
    <w:rsid w:val="002908DF"/>
    <w:pPr>
      <w:keepNext/>
      <w:outlineLvl w:val="1"/>
    </w:pPr>
    <w:rPr>
      <w:sz w:val="32"/>
    </w:rPr>
  </w:style>
  <w:style w:type="paragraph" w:styleId="3">
    <w:name w:val="heading 3"/>
    <w:basedOn w:val="a"/>
    <w:next w:val="a"/>
    <w:link w:val="30"/>
    <w:uiPriority w:val="99"/>
    <w:qFormat/>
    <w:rsid w:val="002908DF"/>
    <w:pPr>
      <w:keepNext/>
      <w:outlineLvl w:val="2"/>
    </w:pPr>
    <w:rPr>
      <w:b/>
      <w:bCs/>
      <w:i/>
      <w:iCs/>
      <w:sz w:val="32"/>
    </w:rPr>
  </w:style>
  <w:style w:type="paragraph" w:styleId="4">
    <w:name w:val="heading 4"/>
    <w:basedOn w:val="a"/>
    <w:next w:val="a"/>
    <w:link w:val="40"/>
    <w:uiPriority w:val="99"/>
    <w:qFormat/>
    <w:rsid w:val="002908DF"/>
    <w:pPr>
      <w:keepNext/>
      <w:outlineLvl w:val="3"/>
    </w:pPr>
    <w:rPr>
      <w:b/>
      <w:bCs/>
      <w:sz w:val="28"/>
    </w:rPr>
  </w:style>
  <w:style w:type="paragraph" w:styleId="5">
    <w:name w:val="heading 5"/>
    <w:basedOn w:val="a"/>
    <w:next w:val="a"/>
    <w:link w:val="50"/>
    <w:uiPriority w:val="99"/>
    <w:qFormat/>
    <w:rsid w:val="002908DF"/>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08D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2908DF"/>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2908DF"/>
    <w:rPr>
      <w:rFonts w:ascii="Times New Roman" w:hAnsi="Times New Roman" w:cs="Times New Roman"/>
      <w:b/>
      <w:bCs/>
      <w:i/>
      <w:iCs/>
      <w:sz w:val="24"/>
      <w:szCs w:val="24"/>
      <w:lang w:eastAsia="ru-RU"/>
    </w:rPr>
  </w:style>
  <w:style w:type="character" w:customStyle="1" w:styleId="40">
    <w:name w:val="Заголовок 4 Знак"/>
    <w:basedOn w:val="a0"/>
    <w:link w:val="4"/>
    <w:uiPriority w:val="99"/>
    <w:locked/>
    <w:rsid w:val="002908DF"/>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2908DF"/>
    <w:rPr>
      <w:rFonts w:ascii="Times New Roman" w:hAnsi="Times New Roman" w:cs="Times New Roman"/>
      <w:b/>
      <w:bCs/>
      <w:sz w:val="24"/>
      <w:szCs w:val="24"/>
      <w:lang w:eastAsia="ru-RU"/>
    </w:rPr>
  </w:style>
  <w:style w:type="paragraph" w:styleId="a3">
    <w:name w:val="Body Text"/>
    <w:basedOn w:val="a"/>
    <w:link w:val="a4"/>
    <w:uiPriority w:val="99"/>
    <w:rsid w:val="002908DF"/>
    <w:rPr>
      <w:b/>
      <w:bCs/>
      <w:sz w:val="32"/>
    </w:rPr>
  </w:style>
  <w:style w:type="character" w:customStyle="1" w:styleId="a4">
    <w:name w:val="Основной текст Знак"/>
    <w:basedOn w:val="a0"/>
    <w:link w:val="a3"/>
    <w:uiPriority w:val="99"/>
    <w:locked/>
    <w:rsid w:val="002908DF"/>
    <w:rPr>
      <w:rFonts w:ascii="Times New Roman" w:hAnsi="Times New Roman" w:cs="Times New Roman"/>
      <w:b/>
      <w:bCs/>
      <w:sz w:val="24"/>
      <w:szCs w:val="24"/>
      <w:lang w:eastAsia="ru-RU"/>
    </w:rPr>
  </w:style>
  <w:style w:type="paragraph" w:styleId="a5">
    <w:name w:val="caption"/>
    <w:basedOn w:val="a"/>
    <w:next w:val="a"/>
    <w:uiPriority w:val="99"/>
    <w:qFormat/>
    <w:rsid w:val="002908DF"/>
    <w:rPr>
      <w:b/>
      <w:bCs/>
    </w:rPr>
  </w:style>
  <w:style w:type="paragraph" w:styleId="a6">
    <w:name w:val="Body Text Indent"/>
    <w:basedOn w:val="a"/>
    <w:link w:val="a7"/>
    <w:uiPriority w:val="99"/>
    <w:rsid w:val="002908DF"/>
    <w:pPr>
      <w:spacing w:after="120"/>
      <w:ind w:left="283"/>
    </w:pPr>
  </w:style>
  <w:style w:type="character" w:customStyle="1" w:styleId="a7">
    <w:name w:val="Основной текст с отступом Знак"/>
    <w:basedOn w:val="a0"/>
    <w:link w:val="a6"/>
    <w:uiPriority w:val="99"/>
    <w:locked/>
    <w:rsid w:val="002908DF"/>
    <w:rPr>
      <w:rFonts w:ascii="Times New Roman" w:hAnsi="Times New Roman" w:cs="Times New Roman"/>
      <w:sz w:val="24"/>
      <w:szCs w:val="24"/>
      <w:lang w:eastAsia="ru-RU"/>
    </w:rPr>
  </w:style>
  <w:style w:type="character" w:customStyle="1" w:styleId="a8">
    <w:name w:val="Основной текст_"/>
    <w:basedOn w:val="a0"/>
    <w:link w:val="11"/>
    <w:uiPriority w:val="99"/>
    <w:locked/>
    <w:rsid w:val="00C815E6"/>
    <w:rPr>
      <w:rFonts w:cs="Times New Roman"/>
      <w:sz w:val="26"/>
      <w:szCs w:val="26"/>
      <w:shd w:val="clear" w:color="auto" w:fill="FFFFFF"/>
      <w:lang w:bidi="ar-SA"/>
    </w:rPr>
  </w:style>
  <w:style w:type="paragraph" w:customStyle="1" w:styleId="11">
    <w:name w:val="Основной текст1"/>
    <w:basedOn w:val="a"/>
    <w:link w:val="a8"/>
    <w:uiPriority w:val="99"/>
    <w:rsid w:val="00C815E6"/>
    <w:pPr>
      <w:shd w:val="clear" w:color="auto" w:fill="FFFFFF"/>
      <w:spacing w:before="60" w:after="480" w:line="322" w:lineRule="exact"/>
      <w:jc w:val="center"/>
    </w:pPr>
    <w:rPr>
      <w:rFonts w:eastAsia="Calibri"/>
      <w:noProof/>
      <w:sz w:val="26"/>
      <w:szCs w:val="26"/>
      <w:shd w:val="clear" w:color="auto" w:fill="FFFFFF"/>
    </w:rPr>
  </w:style>
  <w:style w:type="character" w:customStyle="1" w:styleId="a9">
    <w:name w:val="Основной текст + Полужирный"/>
    <w:basedOn w:val="a8"/>
    <w:uiPriority w:val="99"/>
    <w:rsid w:val="003D3501"/>
    <w:rPr>
      <w:rFonts w:ascii="Times New Roman" w:hAnsi="Times New Roman"/>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2</cp:revision>
  <cp:lastPrinted>2015-12-15T13:35:00Z</cp:lastPrinted>
  <dcterms:created xsi:type="dcterms:W3CDTF">2015-12-21T13:45:00Z</dcterms:created>
  <dcterms:modified xsi:type="dcterms:W3CDTF">2015-12-21T13:45:00Z</dcterms:modified>
</cp:coreProperties>
</file>